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465" w:type="dxa"/>
        <w:tblInd w:w="91" w:type="dxa"/>
        <w:tblLook w:val="04A0" w:firstRow="1" w:lastRow="0" w:firstColumn="1" w:lastColumn="0" w:noHBand="0" w:noVBand="1"/>
      </w:tblPr>
      <w:tblGrid>
        <w:gridCol w:w="144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5491" w:type="dxa"/>
              <w:tblInd w:w="3117" w:type="dxa"/>
              <w:tblLook w:val="04A0" w:firstRow="1" w:lastRow="0" w:firstColumn="1" w:lastColumn="0" w:noHBand="0" w:noVBand="1"/>
            </w:tblPr>
            <w:tblGrid>
              <w:gridCol w:w="5491"/>
            </w:tblGrid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ΕΛΛΗΝΙΚΗ ΔΗΜΟΚΡΑΤΙΑ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ΥΠΟΥΡΓΕΙΟ ΠΑΙΔΕΙΑΣ &amp; ΘΡΗΣΚΕΥΜΑΤΩΝ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ΠΟΛΙΤΙΣΜΟΥ &amp; ΑΘΛΗΤΙΣΜΟΥ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ΠΕΡΙΦ. Δ/ΝΣΗ ΠΡΩΤ/ΘΜΙΑΣ &amp; ΔΕΥΤ/ΘΜΙΑΣ ΕΚΠ/ΣΗΣ ΣΤΕΡ. ΕΛΛΑΔΟΣ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6A21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ΔΙΕΥΘΥΝΣΗ ΔΕΥΤ/ΘΜΙΑΣ ΕΚΠ/ΣΗΣ ΝΟΜΟΥ ΒΟΙΩΤΙΑΣ</w:t>
                  </w:r>
                </w:p>
              </w:tc>
            </w:tr>
            <w:tr w:rsidR="006A21ED" w:rsidRPr="006A21ED" w:rsidTr="00940499">
              <w:trPr>
                <w:trHeight w:val="272"/>
              </w:trPr>
              <w:tc>
                <w:tcPr>
                  <w:tcW w:w="54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A21ED" w:rsidRPr="006A21ED" w:rsidRDefault="006A21ED" w:rsidP="0094049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ΣΧΟΛΕΙΟ: Γυμνάσιο με Λ.Τ. </w:t>
                  </w:r>
                  <w:proofErr w:type="spellStart"/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Ασωπίας</w:t>
                  </w:r>
                  <w:proofErr w:type="spellEnd"/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3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16"/>
                <w:szCs w:val="16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967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Πρόγραμμα </w:t>
            </w:r>
            <w:r w:rsidR="00967CE4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Δευτέρας 28</w:t>
            </w:r>
            <w:r w:rsidRPr="00AC466E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/09/2020</w:t>
            </w:r>
          </w:p>
        </w:tc>
        <w:tc>
          <w:tcPr>
            <w:tcW w:w="6882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6A21ED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3"/>
              <w:tblW w:w="14183" w:type="dxa"/>
              <w:tblLook w:val="04A0" w:firstRow="1" w:lastRow="0" w:firstColumn="1" w:lastColumn="0" w:noHBand="0" w:noVBand="1"/>
            </w:tblPr>
            <w:tblGrid>
              <w:gridCol w:w="818"/>
              <w:gridCol w:w="1607"/>
              <w:gridCol w:w="1590"/>
              <w:gridCol w:w="1626"/>
              <w:gridCol w:w="1673"/>
              <w:gridCol w:w="1604"/>
              <w:gridCol w:w="1483"/>
              <w:gridCol w:w="1891"/>
              <w:gridCol w:w="1891"/>
            </w:tblGrid>
            <w:tr w:rsidR="00210BAD" w:rsidTr="002012B4">
              <w:trPr>
                <w:trHeight w:val="918"/>
              </w:trPr>
              <w:tc>
                <w:tcPr>
                  <w:tcW w:w="0" w:type="auto"/>
                  <w:shd w:val="clear" w:color="auto" w:fill="FFFF00"/>
                </w:tcPr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ΩΡΕΣ</w:t>
                  </w:r>
                </w:p>
              </w:tc>
              <w:tc>
                <w:tcPr>
                  <w:tcW w:w="1637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α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 xml:space="preserve"> γυμνασίου</w:t>
                  </w:r>
                </w:p>
              </w:tc>
              <w:tc>
                <w:tcPr>
                  <w:tcW w:w="1610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1 γυμνασίου</w:t>
                  </w:r>
                </w:p>
              </w:tc>
              <w:tc>
                <w:tcPr>
                  <w:tcW w:w="1657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β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2 γυμνασίου</w:t>
                  </w:r>
                </w:p>
              </w:tc>
              <w:tc>
                <w:tcPr>
                  <w:tcW w:w="1710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1 γυμνασίου</w:t>
                  </w:r>
                </w:p>
              </w:tc>
              <w:tc>
                <w:tcPr>
                  <w:tcW w:w="1625" w:type="dxa"/>
                  <w:shd w:val="clear" w:color="auto" w:fill="FFFF00"/>
                </w:tcPr>
                <w:p w:rsidR="006A21ED" w:rsidRPr="002012B4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γ</w:t>
                  </w:r>
                  <w:r w:rsidR="006A21ED" w:rsidRPr="002012B4">
                    <w:rPr>
                      <w:rFonts w:ascii="Arial" w:eastAsia="Times New Roman" w:hAnsi="Arial" w:cs="Arial"/>
                      <w:b/>
                      <w:bCs/>
                    </w:rPr>
                    <w:t>2 γυμνασίου</w:t>
                  </w:r>
                </w:p>
              </w:tc>
              <w:tc>
                <w:tcPr>
                  <w:tcW w:w="1504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Α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Β λυκείου</w:t>
                  </w:r>
                </w:p>
              </w:tc>
              <w:tc>
                <w:tcPr>
                  <w:tcW w:w="1893" w:type="dxa"/>
                  <w:shd w:val="clear" w:color="auto" w:fill="FFFF00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2012B4">
                    <w:rPr>
                      <w:rFonts w:ascii="Arial" w:eastAsia="Times New Roman" w:hAnsi="Arial" w:cs="Arial"/>
                      <w:b/>
                      <w:bCs/>
                    </w:rPr>
                    <w:t>Γ λυκείου</w:t>
                  </w:r>
                </w:p>
              </w:tc>
            </w:tr>
            <w:tr w:rsidR="00940499" w:rsidTr="002012B4">
              <w:trPr>
                <w:trHeight w:val="918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  <w:p w:rsidR="00716DA4" w:rsidRPr="002012B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Συνδιδασκαλία με β2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210BA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  <w:p w:rsidR="00716DA4" w:rsidRPr="002012B4" w:rsidRDefault="00716DA4" w:rsidP="00716DA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Συνδιδασκαλία με β1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B04A8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 ΑΓΩΓΗ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3F2915" w:rsidRPr="002012B4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5268B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</w:p>
                <w:p w:rsidR="0075268B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  <w:p w:rsidR="0075268B" w:rsidRPr="002012B4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ΑΟΘ</w:t>
                  </w:r>
                </w:p>
              </w:tc>
            </w:tr>
            <w:tr w:rsidR="00940499" w:rsidTr="002012B4">
              <w:trPr>
                <w:trHeight w:val="923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8863F1" w:rsidRDefault="008863F1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8863F1" w:rsidRDefault="008863F1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6A21E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  <w:p w:rsidR="00716DA4" w:rsidRPr="002012B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C76141">
                  <w:pPr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</w:p>
                <w:p w:rsidR="00C76141" w:rsidRPr="00403171" w:rsidRDefault="00C76141" w:rsidP="0040317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  <w:r w:rsidR="00403171">
                    <w:t xml:space="preserve"> </w:t>
                  </w:r>
                  <w:r w:rsidR="00403171" w:rsidRPr="0045563F">
                    <w:rPr>
                      <w:rFonts w:ascii="Arial" w:hAnsi="Arial" w:cs="Arial"/>
                      <w:sz w:val="16"/>
                      <w:szCs w:val="16"/>
                    </w:rPr>
                    <w:t>ΑΓΩΓΗ</w:t>
                  </w: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Default="002B04A8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B04A8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ΚΠΑ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3F2915" w:rsidRPr="002012B4" w:rsidRDefault="003F2915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ΙΣΤΟΡΙΑ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75268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ΠΡΟΣΑΝΑΤΟΛΙΣΜΟΥ: </w:t>
                  </w:r>
                  <w:r w:rsidR="0075268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ΧΗΜΕΙΑ</w:t>
                  </w:r>
                </w:p>
                <w:p w:rsidR="0075268B" w:rsidRPr="002012B4" w:rsidRDefault="0075268B" w:rsidP="0075268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</w:tr>
            <w:tr w:rsidR="00940499" w:rsidTr="004B394E">
              <w:trPr>
                <w:trHeight w:val="1277"/>
              </w:trPr>
              <w:tc>
                <w:tcPr>
                  <w:tcW w:w="0" w:type="auto"/>
                  <w:shd w:val="clear" w:color="auto" w:fill="92D050"/>
                </w:tcPr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  <w:r w:rsidRPr="006A21E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vertAlign w:val="superscript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657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</w:p>
                <w:p w:rsidR="00C76141" w:rsidRDefault="00C76141" w:rsidP="00C7614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ΒΙΟΛΟΓΙΑ</w:t>
                  </w:r>
                </w:p>
                <w:p w:rsidR="00C76141" w:rsidRPr="00C76141" w:rsidRDefault="00C76141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10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</w:tc>
              <w:tc>
                <w:tcPr>
                  <w:tcW w:w="1625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B04A8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  <w:r w:rsidR="00210BAD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504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3F2915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</w:p>
                <w:p w:rsidR="003F2915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ΛΑΤΙΝΙΚΑ</w:t>
                  </w:r>
                </w:p>
                <w:p w:rsidR="003F2915" w:rsidRPr="002012B4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893" w:type="dxa"/>
                </w:tcPr>
                <w:p w:rsidR="002012B4" w:rsidRDefault="002012B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5268B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Pr="0075268B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ΓΛΩΣΣΑ</w:t>
                  </w:r>
                </w:p>
                <w:p w:rsidR="0075268B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Online-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</w:p>
                <w:p w:rsidR="0075268B" w:rsidRPr="002012B4" w:rsidRDefault="0075268B" w:rsidP="00210BAD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940499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2B04A8" w:rsidRDefault="002B04A8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B04A8" w:rsidRDefault="002B04A8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6A21ED" w:rsidRDefault="006A21E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4η</w:t>
                  </w:r>
                </w:p>
              </w:tc>
              <w:tc>
                <w:tcPr>
                  <w:tcW w:w="1637" w:type="dxa"/>
                </w:tcPr>
                <w:p w:rsidR="004B394E" w:rsidRDefault="004B394E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4F2CD2" w:rsidRPr="00C76141" w:rsidRDefault="004F2CD2" w:rsidP="004F2CD2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ΓΑΛΛΙΚΑ</w:t>
                  </w:r>
                </w:p>
                <w:p w:rsidR="006A21ED" w:rsidRPr="002012B4" w:rsidRDefault="004F2CD2" w:rsidP="004F2CD2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Online-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  <w:r>
                    <w:rPr>
                      <w:rStyle w:val="a5"/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footnoteReference w:id="1"/>
                  </w:r>
                </w:p>
              </w:tc>
              <w:tc>
                <w:tcPr>
                  <w:tcW w:w="16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</w:p>
                <w:p w:rsidR="00C76141" w:rsidRPr="00C76141" w:rsidRDefault="00C76141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 ΑΓΩΓΗ</w:t>
                  </w:r>
                </w:p>
              </w:tc>
              <w:tc>
                <w:tcPr>
                  <w:tcW w:w="1657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716DA4" w:rsidP="00C7614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ΦΥΣΙΚΗ </w:t>
                  </w:r>
                </w:p>
              </w:tc>
              <w:tc>
                <w:tcPr>
                  <w:tcW w:w="1710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8863F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</w:tc>
              <w:tc>
                <w:tcPr>
                  <w:tcW w:w="1625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Default="006A21E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Pr="002012B4" w:rsidRDefault="002B04A8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ΠΟΛΙΤΙΚΗ ΠΑΙΔΕΙΑ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3F2915" w:rsidRDefault="003F2915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6A21ED" w:rsidRPr="002012B4" w:rsidRDefault="00210BAD" w:rsidP="00AA1C61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  <w:tc>
                <w:tcPr>
                  <w:tcW w:w="1893" w:type="dxa"/>
                </w:tcPr>
                <w:p w:rsidR="004B394E" w:rsidRDefault="004B394E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012B4" w:rsidP="0075268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br/>
                  </w:r>
                  <w:r w:rsidR="0075268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  <w:p w:rsidR="0075268B" w:rsidRDefault="0075268B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 xml:space="preserve">ΑΡΧΑΙΑ 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(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</w:t>
                  </w:r>
                  <w:r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-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)</w:t>
                  </w:r>
                </w:p>
                <w:p w:rsidR="0045563F" w:rsidRPr="002012B4" w:rsidRDefault="008A171F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ΑΘΑΝΑΣΙΟΥ</w:t>
                  </w:r>
                </w:p>
              </w:tc>
            </w:tr>
            <w:tr w:rsidR="00210BAD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2B04A8" w:rsidRDefault="002B04A8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B04A8" w:rsidRDefault="002B04A8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210BAD" w:rsidRDefault="00210BAD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5η</w:t>
                  </w:r>
                </w:p>
              </w:tc>
              <w:tc>
                <w:tcPr>
                  <w:tcW w:w="1637" w:type="dxa"/>
                </w:tcPr>
                <w:p w:rsidR="00210BAD" w:rsidRDefault="00210BAD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4F2CD2" w:rsidRPr="00C76141" w:rsidRDefault="004F2CD2" w:rsidP="004F2CD2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ΙΣΤΟΡΙΑ</w:t>
                  </w:r>
                </w:p>
                <w:p w:rsidR="00716DA4" w:rsidRPr="00716DA4" w:rsidRDefault="004F2CD2" w:rsidP="004F2CD2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Online-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</w:p>
              </w:tc>
              <w:tc>
                <w:tcPr>
                  <w:tcW w:w="1610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403171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ΠΛΗΡΟΦΟΡΙΚΗ</w:t>
                  </w:r>
                </w:p>
              </w:tc>
              <w:tc>
                <w:tcPr>
                  <w:tcW w:w="1657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B04A8" w:rsidRDefault="002B04A8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ΘΡΗΣΚΕΥΤΙΚΑ</w:t>
                  </w:r>
                </w:p>
                <w:p w:rsidR="00210BAD" w:rsidRPr="00403171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 ΑΓΩΓΗ</w:t>
                  </w:r>
                </w:p>
              </w:tc>
              <w:tc>
                <w:tcPr>
                  <w:tcW w:w="1625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B04A8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ΚΠΑ</w:t>
                  </w:r>
                </w:p>
              </w:tc>
              <w:tc>
                <w:tcPr>
                  <w:tcW w:w="1504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3F2915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ΦΥΣΙΚΗ</w:t>
                  </w:r>
                </w:p>
              </w:tc>
              <w:tc>
                <w:tcPr>
                  <w:tcW w:w="1893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Pr="008A171F" w:rsidRDefault="003F2915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bookmarkStart w:id="0" w:name="_GoBack"/>
                  <w:r w:rsidRPr="008A171F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ΑΡΧΑΙΑ</w:t>
                  </w:r>
                  <w:r w:rsidR="0045563F" w:rsidRPr="008A171F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 xml:space="preserve"> </w:t>
                  </w:r>
                </w:p>
                <w:bookmarkEnd w:id="0"/>
                <w:p w:rsidR="0045563F" w:rsidRPr="0045563F" w:rsidRDefault="0045563F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210BAD" w:rsidRDefault="00210BAD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</w:p>
                <w:p w:rsidR="0075268B" w:rsidRDefault="0075268B" w:rsidP="0075268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ΠΡΟΣΑΝΑΤΟΛΙΣΜΟΥ:</w:t>
                  </w:r>
                  <w:r w:rsidRPr="002012B4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ΜΑΘΗΜΑΤΙΚΑ</w:t>
                  </w:r>
                </w:p>
                <w:p w:rsidR="00210BAD" w:rsidRDefault="0075268B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 xml:space="preserve">ΑΡΧΑΙΑ </w:t>
                  </w: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(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</w:t>
                  </w:r>
                  <w:r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-</w:t>
                  </w:r>
                  <w:r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  <w:r w:rsidR="004F2CD2">
                    <w:rPr>
                      <w:rStyle w:val="a5"/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footnoteReference w:id="2"/>
                  </w: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)</w:t>
                  </w:r>
                </w:p>
                <w:p w:rsidR="0045563F" w:rsidRDefault="008A171F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ΑΘΑΝΑΣΙΟΥ</w:t>
                  </w:r>
                </w:p>
              </w:tc>
            </w:tr>
            <w:tr w:rsidR="00716DA4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716DA4" w:rsidRPr="004F2CD2" w:rsidRDefault="00716DA4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16DA4" w:rsidRPr="004F2CD2" w:rsidRDefault="00716DA4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16DA4" w:rsidRPr="00716DA4" w:rsidRDefault="00716DA4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val="en-US"/>
                    </w:rPr>
                    <w:t>6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η</w:t>
                  </w:r>
                </w:p>
              </w:tc>
              <w:tc>
                <w:tcPr>
                  <w:tcW w:w="1637" w:type="dxa"/>
                </w:tcPr>
                <w:p w:rsidR="00716DA4" w:rsidRDefault="00716DA4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716DA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16DA4" w:rsidRDefault="00716DA4" w:rsidP="00716DA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5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716DA4" w:rsidRDefault="00716DA4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</w:t>
                  </w:r>
                </w:p>
                <w:p w:rsidR="0075268B" w:rsidRDefault="0045563F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ΙΣΤΟ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Ρ</w:t>
                  </w: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Ι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Α</w:t>
                  </w:r>
                  <w:r w:rsidR="0075268B"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75268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(</w:t>
                  </w:r>
                  <w:r w:rsidR="0075268B"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</w:t>
                  </w:r>
                  <w:r w:rsidR="0075268B"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-</w:t>
                  </w:r>
                  <w:r w:rsidR="0075268B"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)</w:t>
                  </w:r>
                </w:p>
                <w:p w:rsidR="0045563F" w:rsidRDefault="0045563F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ΚΟΛΟΚΥΘΑ</w:t>
                  </w:r>
                </w:p>
              </w:tc>
            </w:tr>
            <w:tr w:rsidR="0075268B" w:rsidTr="002012B4">
              <w:trPr>
                <w:trHeight w:val="1232"/>
              </w:trPr>
              <w:tc>
                <w:tcPr>
                  <w:tcW w:w="0" w:type="auto"/>
                  <w:shd w:val="clear" w:color="auto" w:fill="92D050"/>
                </w:tcPr>
                <w:p w:rsidR="0075268B" w:rsidRDefault="0075268B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5268B" w:rsidRDefault="0075268B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5268B" w:rsidRPr="0075268B" w:rsidRDefault="0075268B" w:rsidP="0094049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7η</w:t>
                  </w:r>
                </w:p>
              </w:tc>
              <w:tc>
                <w:tcPr>
                  <w:tcW w:w="1637" w:type="dxa"/>
                </w:tcPr>
                <w:p w:rsidR="0075268B" w:rsidRDefault="0075268B" w:rsidP="002012B4">
                  <w:pPr>
                    <w:ind w:right="-4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10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57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25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04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93" w:type="dxa"/>
                </w:tcPr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5268B" w:rsidRDefault="0075268B" w:rsidP="002012B4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</w:p>
                <w:p w:rsidR="0075268B" w:rsidRDefault="0075268B" w:rsidP="0075268B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ΠΡΟΣΑΝΑΤΟΛΙΣΜΟΥ</w:t>
                  </w:r>
                </w:p>
                <w:p w:rsidR="0075268B" w:rsidRDefault="00DC7291" w:rsidP="004F2CD2">
                  <w:pPr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ΙΣΤΟ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Ρ</w:t>
                  </w: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Ι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Α</w:t>
                  </w:r>
                  <w:r w:rsidR="0075268B"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 xml:space="preserve"> </w:t>
                  </w:r>
                  <w:r w:rsidR="0075268B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(</w:t>
                  </w:r>
                  <w:r w:rsidR="0075268B"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  <w:lang w:val="en-US"/>
                    </w:rPr>
                    <w:t>Online</w:t>
                  </w:r>
                  <w:r w:rsidR="0075268B" w:rsidRP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-</w:t>
                  </w:r>
                  <w:r w:rsidR="0075268B" w:rsidRPr="00C76141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σύγχρονη</w:t>
                  </w:r>
                  <w:r w:rsidR="0075268B"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Times New Roman" w:hAnsi="Arial" w:cs="Arial"/>
                      <w:bCs/>
                      <w:color w:val="FF0000"/>
                      <w:sz w:val="16"/>
                      <w:szCs w:val="16"/>
                    </w:rPr>
                    <w:t xml:space="preserve"> ΚΟΛΟΚΥΘΑ</w:t>
                  </w:r>
                </w:p>
              </w:tc>
            </w:tr>
          </w:tbl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82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940499">
            <w:pPr>
              <w:spacing w:after="0" w:line="240" w:lineRule="auto"/>
              <w:ind w:left="501"/>
              <w:jc w:val="center"/>
              <w:rPr>
                <w:rFonts w:ascii="Arial Greek" w:eastAsia="Times New Roman" w:hAnsi="Arial Greek" w:cs="Arial Greek"/>
                <w:b/>
                <w:bCs/>
                <w:sz w:val="40"/>
                <w:szCs w:val="40"/>
              </w:rPr>
            </w:pPr>
          </w:p>
        </w:tc>
      </w:tr>
      <w:tr w:rsidR="00940499" w:rsidRPr="006A21ED" w:rsidTr="00940499">
        <w:trPr>
          <w:trHeight w:val="527"/>
        </w:trPr>
        <w:tc>
          <w:tcPr>
            <w:tcW w:w="1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1ED" w:rsidRPr="006A21ED" w:rsidRDefault="006A21ED" w:rsidP="006A21ED">
            <w:pPr>
              <w:spacing w:after="0" w:line="240" w:lineRule="auto"/>
              <w:rPr>
                <w:rFonts w:ascii="Arial" w:eastAsia="Times New Roman" w:hAnsi="Arial" w:cs="Arial"/>
                <w:sz w:val="40"/>
                <w:szCs w:val="40"/>
              </w:rPr>
            </w:pPr>
          </w:p>
        </w:tc>
      </w:tr>
    </w:tbl>
    <w:p w:rsidR="00797348" w:rsidRPr="006A21ED" w:rsidRDefault="00797348" w:rsidP="006A21ED"/>
    <w:sectPr w:rsidR="00797348" w:rsidRPr="006A21ED" w:rsidSect="006A21ED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86" w:rsidRDefault="00D35186" w:rsidP="00716DA4">
      <w:pPr>
        <w:spacing w:after="0" w:line="240" w:lineRule="auto"/>
      </w:pPr>
      <w:r>
        <w:separator/>
      </w:r>
    </w:p>
  </w:endnote>
  <w:endnote w:type="continuationSeparator" w:id="0">
    <w:p w:rsidR="00D35186" w:rsidRDefault="00D35186" w:rsidP="0071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86" w:rsidRDefault="00D35186" w:rsidP="00716DA4">
      <w:pPr>
        <w:spacing w:after="0" w:line="240" w:lineRule="auto"/>
      </w:pPr>
      <w:r>
        <w:separator/>
      </w:r>
    </w:p>
  </w:footnote>
  <w:footnote w:type="continuationSeparator" w:id="0">
    <w:p w:rsidR="00D35186" w:rsidRDefault="00D35186" w:rsidP="00716DA4">
      <w:pPr>
        <w:spacing w:after="0" w:line="240" w:lineRule="auto"/>
      </w:pPr>
      <w:r>
        <w:continuationSeparator/>
      </w:r>
    </w:p>
  </w:footnote>
  <w:footnote w:id="1">
    <w:p w:rsidR="004F2CD2" w:rsidRDefault="004F2CD2">
      <w:pPr>
        <w:pStyle w:val="a4"/>
      </w:pPr>
      <w:r>
        <w:rPr>
          <w:rStyle w:val="a5"/>
        </w:rPr>
        <w:footnoteRef/>
      </w:r>
      <w:r>
        <w:t xml:space="preserve"> Οι μαθητές </w:t>
      </w:r>
      <w:r w:rsidRPr="004551EC">
        <w:rPr>
          <w:color w:val="FF0000"/>
        </w:rPr>
        <w:t xml:space="preserve">της α γυμνασίου </w:t>
      </w:r>
      <w:r>
        <w:t xml:space="preserve">θα συνδεθούν με την τάξη της καθηγήτριας μέσω του συνδέσμου που έχει αποσταλεί στο </w:t>
      </w:r>
      <w:proofErr w:type="spellStart"/>
      <w:r>
        <w:t>μέιλ</w:t>
      </w:r>
      <w:proofErr w:type="spellEnd"/>
      <w:r>
        <w:t xml:space="preserve"> των γονέων/κηδεμόνων τους. Το πρώτο μάθημα θα είναι δοκιμαστικό για εξοικείωση με την πλατφόρμα.</w:t>
      </w:r>
    </w:p>
  </w:footnote>
  <w:footnote w:id="2">
    <w:p w:rsidR="004F2CD2" w:rsidRPr="004551EC" w:rsidRDefault="004F2CD2">
      <w:pPr>
        <w:pStyle w:val="a4"/>
      </w:pPr>
      <w:r>
        <w:rPr>
          <w:rStyle w:val="a5"/>
        </w:rPr>
        <w:footnoteRef/>
      </w:r>
      <w:r>
        <w:t xml:space="preserve"> </w:t>
      </w:r>
      <w:r>
        <w:t xml:space="preserve">Όσα είναι με κόκκινο σημαίνει </w:t>
      </w:r>
      <w:r w:rsidR="004551EC">
        <w:rPr>
          <w:lang w:val="en-US"/>
        </w:rPr>
        <w:t>online</w:t>
      </w:r>
      <w:r>
        <w:t xml:space="preserve"> διδασκαλία. Οι μαθητές που βρίσκονται στο σχολείο θα συνδεθούν με την </w:t>
      </w:r>
      <w:r w:rsidR="004551EC">
        <w:rPr>
          <w:lang w:val="en-US"/>
        </w:rPr>
        <w:t>online</w:t>
      </w:r>
      <w:r>
        <w:t xml:space="preserve"> τάξη της καθηγήτριας από τον υπολογιστή και τον </w:t>
      </w:r>
      <w:proofErr w:type="spellStart"/>
      <w:r>
        <w:t>διαδραστικό</w:t>
      </w:r>
      <w:proofErr w:type="spellEnd"/>
      <w:r>
        <w:t xml:space="preserve"> της αίθουσας. </w:t>
      </w:r>
      <w:r w:rsidR="004551EC">
        <w:t xml:space="preserve">Για την </w:t>
      </w:r>
      <w:r w:rsidR="004551EC" w:rsidRPr="004551EC">
        <w:t xml:space="preserve"> </w:t>
      </w:r>
      <w:r w:rsidR="004551EC">
        <w:t>Γ ανθρωπιστικών που είναι σε αναστολή, ο κάθε μαθητής θα συνδεθεί με την</w:t>
      </w:r>
      <w:r w:rsidR="004551EC" w:rsidRPr="004551EC">
        <w:t xml:space="preserve"> </w:t>
      </w:r>
      <w:r w:rsidR="004551EC">
        <w:rPr>
          <w:lang w:val="en-US"/>
        </w:rPr>
        <w:t>online</w:t>
      </w:r>
      <w:r w:rsidR="004551EC">
        <w:t xml:space="preserve"> τάξη της καθηγήτριας από το σπίτι του ο καθένας.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ED"/>
    <w:rsid w:val="000A016F"/>
    <w:rsid w:val="002012B4"/>
    <w:rsid w:val="00210BAD"/>
    <w:rsid w:val="00270982"/>
    <w:rsid w:val="002B04A8"/>
    <w:rsid w:val="003F2915"/>
    <w:rsid w:val="00403171"/>
    <w:rsid w:val="00417000"/>
    <w:rsid w:val="004551EC"/>
    <w:rsid w:val="0045563F"/>
    <w:rsid w:val="004B0FBA"/>
    <w:rsid w:val="004B394E"/>
    <w:rsid w:val="004F2CD2"/>
    <w:rsid w:val="006026CD"/>
    <w:rsid w:val="006A21ED"/>
    <w:rsid w:val="006C3416"/>
    <w:rsid w:val="00716DA4"/>
    <w:rsid w:val="0075268B"/>
    <w:rsid w:val="00797348"/>
    <w:rsid w:val="00881049"/>
    <w:rsid w:val="008863F1"/>
    <w:rsid w:val="008A171F"/>
    <w:rsid w:val="008C4E73"/>
    <w:rsid w:val="00940499"/>
    <w:rsid w:val="00967CE4"/>
    <w:rsid w:val="00AA1C61"/>
    <w:rsid w:val="00AC466E"/>
    <w:rsid w:val="00C76141"/>
    <w:rsid w:val="00C840AD"/>
    <w:rsid w:val="00D35186"/>
    <w:rsid w:val="00DC7291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716D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16D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D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Char"/>
    <w:uiPriority w:val="99"/>
    <w:semiHidden/>
    <w:unhideWhenUsed/>
    <w:rsid w:val="00716DA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716DA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16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4A1C-A58A-424F-AE1A-B27C504F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EVANGELIA KONSTA</cp:lastModifiedBy>
  <cp:revision>2</cp:revision>
  <dcterms:created xsi:type="dcterms:W3CDTF">2020-09-27T11:28:00Z</dcterms:created>
  <dcterms:modified xsi:type="dcterms:W3CDTF">2020-09-27T11:28:00Z</dcterms:modified>
</cp:coreProperties>
</file>